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104BAD" w:rsidRPr="00C17025" w:rsidRDefault="00104BAD" w:rsidP="003E4A63">
      <w:pPr>
        <w:rPr>
          <w:rFonts w:asciiTheme="minorHAnsi" w:hAnsiTheme="minorHAnsi" w:cstheme="minorHAnsi"/>
          <w:b/>
        </w:rPr>
      </w:pPr>
    </w:p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012337" w:rsidRPr="00352892" w:rsidRDefault="00CE1E56" w:rsidP="00104BAD">
      <w:pPr>
        <w:jc w:val="center"/>
        <w:rPr>
          <w:rFonts w:asciiTheme="minorHAnsi" w:hAnsiTheme="minorHAnsi" w:cstheme="minorHAnsi"/>
          <w:b/>
        </w:rPr>
      </w:pPr>
      <w:r w:rsidRPr="00352892">
        <w:rPr>
          <w:rFonts w:asciiTheme="minorHAnsi" w:hAnsiTheme="minorHAnsi" w:cstheme="minorHAnsi"/>
          <w:b/>
        </w:rPr>
        <w:t>CONSELHO ESTADUAL DO MEIO AMBIENTE – CONSEMA</w:t>
      </w:r>
    </w:p>
    <w:p w:rsidR="00104BAD" w:rsidRPr="00352892" w:rsidRDefault="00104BAD" w:rsidP="00104BAD">
      <w:pPr>
        <w:jc w:val="center"/>
        <w:rPr>
          <w:rFonts w:asciiTheme="minorHAnsi" w:hAnsiTheme="minorHAnsi" w:cstheme="minorHAnsi"/>
          <w:b/>
        </w:rPr>
      </w:pPr>
    </w:p>
    <w:p w:rsidR="00104BAD" w:rsidRPr="00352892" w:rsidRDefault="00104BAD" w:rsidP="00104BAD">
      <w:pPr>
        <w:jc w:val="center"/>
        <w:rPr>
          <w:rFonts w:asciiTheme="minorHAnsi" w:hAnsiTheme="minorHAnsi" w:cstheme="minorHAnsi"/>
          <w:b/>
        </w:rPr>
      </w:pPr>
    </w:p>
    <w:p w:rsidR="008F6A09" w:rsidRPr="009E6638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6638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9E6638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9E66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6638" w:rsidRPr="009E6638">
        <w:rPr>
          <w:rFonts w:asciiTheme="minorHAnsi" w:hAnsiTheme="minorHAnsi" w:cstheme="minorHAnsi"/>
          <w:b/>
          <w:sz w:val="22"/>
          <w:szCs w:val="22"/>
        </w:rPr>
        <w:t>33405/2008</w:t>
      </w:r>
    </w:p>
    <w:p w:rsidR="00E775CE" w:rsidRPr="009E6638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6638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9E6638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9E6638" w:rsidRPr="009E6638">
        <w:rPr>
          <w:rFonts w:asciiTheme="minorHAnsi" w:hAnsiTheme="minorHAnsi" w:cstheme="minorHAnsi"/>
          <w:b/>
          <w:sz w:val="22"/>
          <w:szCs w:val="22"/>
        </w:rPr>
        <w:t>Helio</w:t>
      </w:r>
      <w:proofErr w:type="spellEnd"/>
      <w:r w:rsidR="009E6638" w:rsidRPr="009E6638">
        <w:rPr>
          <w:rFonts w:asciiTheme="minorHAnsi" w:hAnsiTheme="minorHAnsi" w:cstheme="minorHAnsi"/>
          <w:b/>
          <w:sz w:val="22"/>
          <w:szCs w:val="22"/>
        </w:rPr>
        <w:t xml:space="preserve"> Ribeiro Filho e Outros</w:t>
      </w:r>
    </w:p>
    <w:p w:rsidR="00A0770A" w:rsidRPr="009E6638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9E6638">
        <w:rPr>
          <w:rFonts w:asciiTheme="minorHAnsi" w:hAnsiTheme="minorHAnsi" w:cstheme="minorHAnsi"/>
          <w:sz w:val="22"/>
          <w:szCs w:val="22"/>
        </w:rPr>
        <w:t xml:space="preserve"> </w:t>
      </w:r>
      <w:r w:rsidR="009E6638" w:rsidRPr="009E6638">
        <w:rPr>
          <w:rFonts w:asciiTheme="minorHAnsi" w:hAnsiTheme="minorHAnsi" w:cstheme="minorHAnsi"/>
          <w:sz w:val="22"/>
          <w:szCs w:val="22"/>
        </w:rPr>
        <w:t>109158, de 10/01/2008</w:t>
      </w:r>
    </w:p>
    <w:p w:rsidR="002E3870" w:rsidRPr="009E6638" w:rsidRDefault="00B12B41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>Relator</w:t>
      </w:r>
      <w:r w:rsidR="009E6638" w:rsidRPr="009E6638">
        <w:rPr>
          <w:rFonts w:asciiTheme="minorHAnsi" w:hAnsiTheme="minorHAnsi" w:cstheme="minorHAnsi"/>
          <w:sz w:val="22"/>
          <w:szCs w:val="22"/>
        </w:rPr>
        <w:t>a</w:t>
      </w:r>
      <w:r w:rsidRPr="009E6638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28588F">
        <w:rPr>
          <w:rFonts w:asciiTheme="minorHAnsi" w:hAnsiTheme="minorHAnsi" w:cstheme="minorHAnsi"/>
          <w:sz w:val="22"/>
          <w:szCs w:val="22"/>
        </w:rPr>
        <w:t>Le</w:t>
      </w:r>
      <w:r w:rsidR="009E6638" w:rsidRPr="009E6638">
        <w:rPr>
          <w:rFonts w:asciiTheme="minorHAnsi" w:hAnsiTheme="minorHAnsi" w:cstheme="minorHAnsi"/>
          <w:sz w:val="22"/>
          <w:szCs w:val="22"/>
        </w:rPr>
        <w:t>diane</w:t>
      </w:r>
      <w:proofErr w:type="spellEnd"/>
      <w:r w:rsidR="009E6638" w:rsidRPr="009E6638">
        <w:rPr>
          <w:rFonts w:asciiTheme="minorHAnsi" w:hAnsiTheme="minorHAnsi" w:cstheme="minorHAnsi"/>
          <w:sz w:val="22"/>
          <w:szCs w:val="22"/>
        </w:rPr>
        <w:t xml:space="preserve"> Benedita de Oliveira – FEPESC</w:t>
      </w:r>
    </w:p>
    <w:p w:rsidR="009E6638" w:rsidRPr="009E6638" w:rsidRDefault="009E6638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 xml:space="preserve">Advogados - Ari </w:t>
      </w:r>
      <w:proofErr w:type="spellStart"/>
      <w:r w:rsidRPr="009E6638">
        <w:rPr>
          <w:rFonts w:asciiTheme="minorHAnsi" w:hAnsiTheme="minorHAnsi" w:cstheme="minorHAnsi"/>
          <w:sz w:val="22"/>
          <w:szCs w:val="22"/>
        </w:rPr>
        <w:t>Frigeri</w:t>
      </w:r>
      <w:proofErr w:type="spellEnd"/>
      <w:r w:rsidRPr="009E6638">
        <w:rPr>
          <w:rFonts w:asciiTheme="minorHAnsi" w:hAnsiTheme="minorHAnsi" w:cstheme="minorHAnsi"/>
          <w:sz w:val="22"/>
          <w:szCs w:val="22"/>
        </w:rPr>
        <w:t xml:space="preserve"> - OAB/MT n° 12.736,</w:t>
      </w:r>
    </w:p>
    <w:p w:rsidR="009E6638" w:rsidRPr="009E6638" w:rsidRDefault="009E6638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proofErr w:type="spellStart"/>
      <w:r w:rsidRPr="009E6638">
        <w:rPr>
          <w:rFonts w:asciiTheme="minorHAnsi" w:hAnsiTheme="minorHAnsi" w:cstheme="minorHAnsi"/>
          <w:sz w:val="22"/>
          <w:szCs w:val="22"/>
        </w:rPr>
        <w:t>Kálita</w:t>
      </w:r>
      <w:proofErr w:type="spellEnd"/>
      <w:r w:rsidRPr="009E6638">
        <w:rPr>
          <w:rFonts w:asciiTheme="minorHAnsi" w:hAnsiTheme="minorHAnsi" w:cstheme="minorHAnsi"/>
          <w:sz w:val="22"/>
          <w:szCs w:val="22"/>
        </w:rPr>
        <w:t xml:space="preserve"> C. </w:t>
      </w:r>
      <w:proofErr w:type="spellStart"/>
      <w:r w:rsidRPr="009E6638">
        <w:rPr>
          <w:rFonts w:asciiTheme="minorHAnsi" w:hAnsiTheme="minorHAnsi" w:cstheme="minorHAnsi"/>
          <w:sz w:val="22"/>
          <w:szCs w:val="22"/>
        </w:rPr>
        <w:t>Seidel</w:t>
      </w:r>
      <w:proofErr w:type="spellEnd"/>
      <w:r w:rsidRPr="009E6638">
        <w:rPr>
          <w:rFonts w:asciiTheme="minorHAnsi" w:hAnsiTheme="minorHAnsi" w:cstheme="minorHAnsi"/>
          <w:sz w:val="22"/>
          <w:szCs w:val="22"/>
        </w:rPr>
        <w:t xml:space="preserve"> dos Santos – OAB/MT n° 20161/O,</w:t>
      </w:r>
    </w:p>
    <w:p w:rsidR="009E6638" w:rsidRPr="009E6638" w:rsidRDefault="009E6638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 xml:space="preserve">                        Reginaldo S. Faria – OAB/MT n° 7028,</w:t>
      </w:r>
    </w:p>
    <w:p w:rsidR="009E6638" w:rsidRPr="009E6638" w:rsidRDefault="009E6638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proofErr w:type="spellStart"/>
      <w:r w:rsidRPr="009E6638">
        <w:rPr>
          <w:rFonts w:asciiTheme="minorHAnsi" w:hAnsiTheme="minorHAnsi" w:cstheme="minorHAnsi"/>
          <w:sz w:val="22"/>
          <w:szCs w:val="22"/>
        </w:rPr>
        <w:t>Nikolly</w:t>
      </w:r>
      <w:proofErr w:type="spellEnd"/>
      <w:r w:rsidRPr="009E6638">
        <w:rPr>
          <w:rFonts w:asciiTheme="minorHAnsi" w:hAnsiTheme="minorHAnsi" w:cstheme="minorHAnsi"/>
          <w:sz w:val="22"/>
          <w:szCs w:val="22"/>
        </w:rPr>
        <w:t xml:space="preserve"> Fernanda F. Silva – OAB/MT n° 22.729/O </w:t>
      </w:r>
    </w:p>
    <w:p w:rsidR="00C4341C" w:rsidRPr="009E6638" w:rsidRDefault="00772B13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>2</w:t>
      </w:r>
      <w:r w:rsidR="00CE1E56" w:rsidRPr="009E6638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9E6638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DC77A6" w:rsidRPr="009E6638" w:rsidRDefault="009E6638" w:rsidP="003528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6638">
        <w:rPr>
          <w:rFonts w:asciiTheme="minorHAnsi" w:hAnsiTheme="minorHAnsi" w:cstheme="minorHAnsi"/>
          <w:b/>
          <w:sz w:val="22"/>
          <w:szCs w:val="22"/>
        </w:rPr>
        <w:t>067</w:t>
      </w:r>
      <w:r w:rsidR="00550EF7" w:rsidRPr="009E6638">
        <w:rPr>
          <w:rFonts w:asciiTheme="minorHAnsi" w:hAnsiTheme="minorHAnsi" w:cstheme="minorHAnsi"/>
          <w:b/>
          <w:sz w:val="22"/>
          <w:szCs w:val="22"/>
        </w:rPr>
        <w:t>/2022</w:t>
      </w:r>
    </w:p>
    <w:p w:rsidR="00B12B41" w:rsidRPr="009E6638" w:rsidRDefault="00B12B41" w:rsidP="003528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E3870" w:rsidRPr="009E6638" w:rsidRDefault="009E6638" w:rsidP="002E3870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 xml:space="preserve">Auto de Infração n° 109158, de 10/01/2008. Por desmatar 810,4137 hectares de vegetação nativa sem autorização do órgão ambiental competente. Por destruir 14,9597 hectares de área de Preservação Permanente. Conforme Auto de Inspeção n° 112548. Decisão Administrativa n° 1785/SGPA/SEMA/2019, de 14/08/2019, pela homologação do Auto de Infração n. 109158, de 10/01/2008, arbitrando multa de R$ 91.746,80 (noventa e um mil, setecentos e quarenta e seis reais e oitenta centavos), com fulcro nos artigos 25 e 38 ambos do Decreto Federal 6.514/2008.Requer o recorrente que seja pela anulação do auto de infração, em decorrência da incidência da decadência conforme entendimento jurisprudencial consolidado. Pelo reconhecimento de vício insanáveis incidente no auto de infração n° 106892, por erro em relação ao quantitativo da área afetada pelo desmate, que é requisito necessário para que a atuação seja válida, ao passo que pugna pela anulação do presente processo com base no art. 100 do Decreto Federal n° 6.514/2008. </w:t>
      </w:r>
      <w:r w:rsidR="002E3870" w:rsidRPr="009E6638">
        <w:rPr>
          <w:rFonts w:asciiTheme="minorHAnsi" w:hAnsiTheme="minorHAnsi" w:cstheme="minorHAnsi"/>
          <w:sz w:val="22"/>
          <w:szCs w:val="22"/>
        </w:rPr>
        <w:t xml:space="preserve">Recurso provido. </w:t>
      </w:r>
    </w:p>
    <w:p w:rsidR="00772B13" w:rsidRPr="009E6638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9E6638" w:rsidRDefault="00CE1E56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772B13" w:rsidRPr="009E6638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9E6638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C17025" w:rsidRPr="009E6638">
        <w:rPr>
          <w:rFonts w:asciiTheme="minorHAnsi" w:hAnsiTheme="minorHAnsi" w:cstheme="minorHAnsi"/>
          <w:sz w:val="22"/>
          <w:szCs w:val="22"/>
        </w:rPr>
        <w:t xml:space="preserve">, </w:t>
      </w:r>
      <w:r w:rsidR="009E6638" w:rsidRPr="009E6638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da relatora, reconhecendo de pres</w:t>
      </w:r>
      <w:r w:rsidR="00D2130E">
        <w:rPr>
          <w:rFonts w:asciiTheme="minorHAnsi" w:hAnsiTheme="minorHAnsi" w:cstheme="minorHAnsi"/>
          <w:sz w:val="22"/>
          <w:szCs w:val="22"/>
        </w:rPr>
        <w:t xml:space="preserve">crição da pretensão punitiva, pois </w:t>
      </w:r>
      <w:r w:rsidR="009E6638" w:rsidRPr="009E6638">
        <w:rPr>
          <w:rFonts w:asciiTheme="minorHAnsi" w:hAnsiTheme="minorHAnsi" w:cstheme="minorHAnsi"/>
          <w:sz w:val="22"/>
          <w:szCs w:val="22"/>
        </w:rPr>
        <w:t>transcorreram 11 anos e 07 meses, considerando a data do Auto de Infração, (fl.02), de 10/01/2008 até a emissão da Decisão Administrativa n° 1785/SGPA/SEMA/2019, (fls.117/121), de 07/08/2019, devendo ser r</w:t>
      </w:r>
      <w:r w:rsidR="00033A54">
        <w:rPr>
          <w:rFonts w:asciiTheme="minorHAnsi" w:hAnsiTheme="minorHAnsi" w:cstheme="minorHAnsi"/>
          <w:sz w:val="22"/>
          <w:szCs w:val="22"/>
        </w:rPr>
        <w:t>econhecida a prescrição. Decidiram</w:t>
      </w:r>
      <w:r w:rsidR="00D2130E">
        <w:rPr>
          <w:rFonts w:asciiTheme="minorHAnsi" w:hAnsiTheme="minorHAnsi" w:cstheme="minorHAnsi"/>
          <w:sz w:val="22"/>
          <w:szCs w:val="22"/>
        </w:rPr>
        <w:t>, pela</w:t>
      </w:r>
      <w:bookmarkStart w:id="0" w:name="_GoBack"/>
      <w:bookmarkEnd w:id="0"/>
      <w:r w:rsidR="009E6638" w:rsidRPr="009E6638">
        <w:rPr>
          <w:rFonts w:asciiTheme="minorHAnsi" w:hAnsiTheme="minorHAnsi" w:cstheme="minorHAnsi"/>
          <w:sz w:val="22"/>
          <w:szCs w:val="22"/>
        </w:rPr>
        <w:t xml:space="preserve"> ocorrência da prescrição da pretensão punitiva do Estado, pelo fato de ter-se passado mais de 05 anos para a decisão definitiva nos autos, com fulcro nos artigos 1°, da Lei 9873/99 e artigo 21, caput, do Decreto 6.514/08, pelo cancelamento do Auto de Infração n° 109158 e extinção do presente feito, com as baixas de estilo.</w:t>
      </w:r>
    </w:p>
    <w:p w:rsidR="00517EE9" w:rsidRPr="009E6638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9E6638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9E6638">
        <w:rPr>
          <w:rFonts w:asciiTheme="minorHAnsi" w:hAnsiTheme="minorHAnsi" w:cstheme="minorHAnsi"/>
          <w:sz w:val="22"/>
          <w:szCs w:val="22"/>
        </w:rPr>
        <w:t>os seguintes membros: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6638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9E6638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9E6638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>Representante da SEDUC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6638">
        <w:rPr>
          <w:rFonts w:asciiTheme="minorHAnsi" w:hAnsiTheme="minorHAnsi" w:cstheme="minorHAnsi"/>
          <w:b/>
          <w:sz w:val="22"/>
          <w:szCs w:val="22"/>
        </w:rPr>
        <w:t xml:space="preserve">Fabíola Laura Costa 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>Representante da FECOMÉRCIO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E6638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9E663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6638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9E6638">
        <w:rPr>
          <w:rFonts w:asciiTheme="minorHAnsi" w:hAnsiTheme="minorHAnsi" w:cstheme="minorHAnsi"/>
          <w:b/>
          <w:sz w:val="22"/>
          <w:szCs w:val="22"/>
        </w:rPr>
        <w:t xml:space="preserve"> Magalhães 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>Representante da SES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6638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>Representante do Instituto AÇÃO VERDE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6638">
        <w:rPr>
          <w:rFonts w:asciiTheme="minorHAnsi" w:hAnsiTheme="minorHAnsi" w:cstheme="minorHAnsi"/>
          <w:b/>
          <w:sz w:val="22"/>
          <w:szCs w:val="22"/>
        </w:rPr>
        <w:t xml:space="preserve">César Esteves Soares 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>Representante do IBAMA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E6638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9E6638">
        <w:rPr>
          <w:rFonts w:asciiTheme="minorHAnsi" w:hAnsiTheme="minorHAnsi" w:cstheme="minorHAnsi"/>
          <w:b/>
          <w:sz w:val="22"/>
          <w:szCs w:val="22"/>
        </w:rPr>
        <w:t xml:space="preserve"> Benedita de Oliveira 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6638">
        <w:rPr>
          <w:rFonts w:asciiTheme="minorHAnsi" w:hAnsiTheme="minorHAnsi" w:cstheme="minorHAnsi"/>
          <w:b/>
          <w:sz w:val="22"/>
          <w:szCs w:val="22"/>
        </w:rPr>
        <w:t xml:space="preserve">Gisele </w:t>
      </w:r>
      <w:proofErr w:type="spellStart"/>
      <w:r w:rsidRPr="009E6638">
        <w:rPr>
          <w:rFonts w:asciiTheme="minorHAnsi" w:hAnsiTheme="minorHAnsi" w:cstheme="minorHAnsi"/>
          <w:b/>
          <w:sz w:val="22"/>
          <w:szCs w:val="22"/>
        </w:rPr>
        <w:t>Gaudencio</w:t>
      </w:r>
      <w:proofErr w:type="spellEnd"/>
      <w:r w:rsidRPr="009E6638">
        <w:rPr>
          <w:rFonts w:asciiTheme="minorHAnsi" w:hAnsiTheme="minorHAnsi" w:cstheme="minorHAnsi"/>
          <w:b/>
          <w:sz w:val="22"/>
          <w:szCs w:val="22"/>
        </w:rPr>
        <w:t xml:space="preserve"> Alves da Silva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 xml:space="preserve">Representante do ITEEC 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6638">
        <w:rPr>
          <w:rFonts w:asciiTheme="minorHAnsi" w:hAnsiTheme="minorHAnsi" w:cstheme="minorHAnsi"/>
          <w:b/>
          <w:sz w:val="22"/>
          <w:szCs w:val="22"/>
        </w:rPr>
        <w:t xml:space="preserve">William Khalil </w:t>
      </w:r>
    </w:p>
    <w:p w:rsidR="00772B13" w:rsidRPr="009E6638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>Representante do CREA</w:t>
      </w:r>
    </w:p>
    <w:p w:rsidR="006833CC" w:rsidRPr="009E6638" w:rsidRDefault="00772B13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6638">
        <w:rPr>
          <w:rFonts w:asciiTheme="minorHAnsi" w:hAnsiTheme="minorHAnsi" w:cstheme="minorHAnsi"/>
          <w:sz w:val="22"/>
          <w:szCs w:val="22"/>
        </w:rPr>
        <w:t>Cuiabá, 24</w:t>
      </w:r>
      <w:r w:rsidR="006833CC" w:rsidRPr="009E6638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9E6638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9E6638">
        <w:rPr>
          <w:rFonts w:asciiTheme="minorHAnsi" w:hAnsiTheme="minorHAnsi" w:cstheme="minorHAnsi"/>
          <w:sz w:val="22"/>
          <w:szCs w:val="22"/>
        </w:rPr>
        <w:t>de 2022.</w:t>
      </w:r>
    </w:p>
    <w:p w:rsidR="00772B13" w:rsidRPr="009E6638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</w:p>
    <w:p w:rsidR="00772B13" w:rsidRPr="009E6638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r w:rsidRPr="009E6638">
        <w:rPr>
          <w:rFonts w:asciiTheme="minorHAnsi" w:hAnsiTheme="minorHAnsi" w:cstheme="minorHAnsi"/>
          <w:b/>
          <w:sz w:val="22"/>
          <w:szCs w:val="22"/>
        </w:rPr>
        <w:t>William Khalil</w:t>
      </w:r>
      <w:r w:rsidR="00366BC8" w:rsidRPr="009E663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9E663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</w:p>
    <w:p w:rsidR="00366BC8" w:rsidRPr="009E6638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9E663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772B13" w:rsidRPr="009E663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Pr="009E663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9E663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3A54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588F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130E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30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0FAD-6EB8-4CA7-8219-0B14E85A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2022-03-31T15:38:00Z</dcterms:created>
  <dcterms:modified xsi:type="dcterms:W3CDTF">2022-04-05T17:57:00Z</dcterms:modified>
</cp:coreProperties>
</file>